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hier: Fenster, Außentüren und Sonnenschu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